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702A" w:rsidRPr="00D97BC4" w:rsidRDefault="0030702A" w:rsidP="0030702A">
      <w:pPr>
        <w:jc w:val="center"/>
        <w:rPr>
          <w:rFonts w:ascii="方正小标宋_GBK" w:eastAsia="方正小标宋_GBK" w:hAnsi="方正小标宋_GBK"/>
          <w:sz w:val="44"/>
          <w:szCs w:val="44"/>
        </w:rPr>
      </w:pPr>
      <w:r w:rsidRPr="00D97BC4">
        <w:rPr>
          <w:rFonts w:ascii="方正小标宋_GBK" w:eastAsia="方正小标宋_GBK" w:hAnsi="方正小标宋_GBK" w:hint="eastAsia"/>
          <w:sz w:val="44"/>
          <w:szCs w:val="44"/>
        </w:rPr>
        <w:t>云南日报报业集团</w:t>
      </w:r>
    </w:p>
    <w:p w:rsidR="0030702A" w:rsidRPr="0030702A" w:rsidRDefault="0030702A" w:rsidP="0030702A">
      <w:pPr>
        <w:jc w:val="center"/>
        <w:rPr>
          <w:rFonts w:ascii="方正小标宋_GBK" w:eastAsia="方正小标宋_GBK" w:hAnsi="方正小标宋_GBK"/>
          <w:sz w:val="44"/>
          <w:szCs w:val="44"/>
        </w:rPr>
      </w:pPr>
      <w:r w:rsidRPr="0030702A">
        <w:rPr>
          <w:rFonts w:ascii="方正小标宋_GBK" w:eastAsia="方正小标宋_GBK" w:hAnsi="方正小标宋_GBK" w:cs="宋体" w:hint="eastAsia"/>
          <w:b/>
          <w:bCs/>
          <w:kern w:val="36"/>
          <w:sz w:val="44"/>
          <w:szCs w:val="44"/>
        </w:rPr>
        <w:t>202</w:t>
      </w:r>
      <w:r w:rsidR="00A25C5C">
        <w:rPr>
          <w:rFonts w:ascii="方正小标宋_GBK" w:eastAsia="方正小标宋_GBK" w:hAnsi="方正小标宋_GBK" w:cs="宋体" w:hint="eastAsia"/>
          <w:b/>
          <w:bCs/>
          <w:kern w:val="36"/>
          <w:sz w:val="44"/>
          <w:szCs w:val="44"/>
        </w:rPr>
        <w:t>4</w:t>
      </w:r>
      <w:r w:rsidRPr="0030702A">
        <w:rPr>
          <w:rFonts w:ascii="方正小标宋_GBK" w:eastAsia="方正小标宋_GBK" w:hAnsi="方正小标宋_GBK" w:cs="宋体" w:hint="eastAsia"/>
          <w:b/>
          <w:bCs/>
          <w:kern w:val="36"/>
          <w:sz w:val="44"/>
          <w:szCs w:val="44"/>
        </w:rPr>
        <w:t>年“谁执法谁普法”责任清单</w:t>
      </w:r>
    </w:p>
    <w:tbl>
      <w:tblPr>
        <w:tblpPr w:leftFromText="180" w:rightFromText="180" w:vertAnchor="text" w:horzAnchor="margin" w:tblpXSpec="center" w:tblpY="308"/>
        <w:tblW w:w="8908" w:type="dxa"/>
        <w:tblCellSpacing w:w="0" w:type="dxa"/>
        <w:tblCellMar>
          <w:left w:w="0" w:type="dxa"/>
          <w:right w:w="0" w:type="dxa"/>
        </w:tblCellMar>
        <w:tblLook w:val="04A0"/>
      </w:tblPr>
      <w:tblGrid>
        <w:gridCol w:w="1693"/>
        <w:gridCol w:w="7215"/>
      </w:tblGrid>
      <w:tr w:rsidR="00D97BC4" w:rsidRPr="0030702A" w:rsidTr="00E350AC">
        <w:trPr>
          <w:trHeight w:val="615"/>
          <w:tblCellSpacing w:w="0" w:type="dxa"/>
        </w:trPr>
        <w:tc>
          <w:tcPr>
            <w:tcW w:w="1693"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0D1596">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单位名称</w:t>
            </w:r>
          </w:p>
        </w:tc>
        <w:tc>
          <w:tcPr>
            <w:tcW w:w="7215" w:type="dxa"/>
            <w:tcBorders>
              <w:top w:val="single" w:sz="6" w:space="0" w:color="auto"/>
              <w:left w:val="nil"/>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30702A">
            <w:pPr>
              <w:widowControl/>
              <w:ind w:firstLine="480"/>
              <w:jc w:val="left"/>
              <w:rPr>
                <w:rFonts w:ascii="仿宋_GB2312" w:eastAsia="仿宋_GB2312" w:hAnsi="宋体" w:cs="宋体"/>
                <w:kern w:val="0"/>
                <w:sz w:val="28"/>
                <w:szCs w:val="28"/>
              </w:rPr>
            </w:pPr>
            <w:r w:rsidRPr="00D97BC4">
              <w:rPr>
                <w:rFonts w:ascii="仿宋_GB2312" w:eastAsia="仿宋_GB2312" w:hAnsi="宋体" w:cs="宋体" w:hint="eastAsia"/>
                <w:kern w:val="0"/>
                <w:sz w:val="28"/>
                <w:szCs w:val="28"/>
              </w:rPr>
              <w:t>云南日报报业集团</w:t>
            </w:r>
          </w:p>
        </w:tc>
      </w:tr>
      <w:tr w:rsidR="00D97BC4" w:rsidRPr="0030702A" w:rsidTr="00E350AC">
        <w:trPr>
          <w:trHeight w:val="675"/>
          <w:tblCellSpacing w:w="0" w:type="dxa"/>
        </w:trPr>
        <w:tc>
          <w:tcPr>
            <w:tcW w:w="1693"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FE0AA7"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责任领导、</w:t>
            </w:r>
          </w:p>
          <w:p w:rsidR="0030702A" w:rsidRPr="0030702A" w:rsidRDefault="0030702A" w:rsidP="00FE0AA7">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科室及普法联络员</w:t>
            </w:r>
          </w:p>
        </w:tc>
        <w:tc>
          <w:tcPr>
            <w:tcW w:w="7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主要领导</w:t>
            </w:r>
            <w:r w:rsidRPr="00D97BC4">
              <w:rPr>
                <w:rFonts w:ascii="仿宋_GB2312" w:eastAsia="仿宋_GB2312" w:hAnsi="宋体" w:cs="宋体" w:hint="eastAsia"/>
                <w:kern w:val="0"/>
                <w:sz w:val="28"/>
                <w:szCs w:val="28"/>
              </w:rPr>
              <w:t>：何祖坤</w:t>
            </w:r>
          </w:p>
          <w:p w:rsidR="0030702A" w:rsidRPr="0030702A" w:rsidRDefault="0030702A" w:rsidP="0030702A">
            <w:pPr>
              <w:widowControl/>
              <w:ind w:firstLine="480"/>
              <w:jc w:val="left"/>
              <w:rPr>
                <w:rFonts w:ascii="仿宋_GB2312" w:eastAsia="仿宋_GB2312" w:hAnsi="微软雅黑"/>
                <w:sz w:val="28"/>
                <w:szCs w:val="28"/>
              </w:rPr>
            </w:pPr>
            <w:r w:rsidRPr="0030702A">
              <w:rPr>
                <w:rFonts w:ascii="仿宋_GB2312" w:eastAsia="仿宋_GB2312" w:hAnsi="宋体" w:cs="宋体" w:hint="eastAsia"/>
                <w:kern w:val="0"/>
                <w:sz w:val="28"/>
                <w:szCs w:val="28"/>
              </w:rPr>
              <w:t>分管领导：</w:t>
            </w:r>
            <w:r w:rsidRPr="00D97BC4">
              <w:rPr>
                <w:rFonts w:ascii="仿宋_GB2312" w:eastAsia="仿宋_GB2312" w:hAnsi="宋体" w:cs="宋体" w:hint="eastAsia"/>
                <w:kern w:val="0"/>
                <w:sz w:val="28"/>
                <w:szCs w:val="28"/>
              </w:rPr>
              <w:t>田静、贾云涛、</w:t>
            </w:r>
            <w:hyperlink r:id="rId6" w:tooltip="柴红飚" w:history="1">
              <w:r w:rsidRPr="00D97BC4">
                <w:rPr>
                  <w:rFonts w:ascii="仿宋_GB2312" w:eastAsia="仿宋_GB2312" w:hAnsi="宋体" w:cs="宋体" w:hint="eastAsia"/>
                  <w:kern w:val="0"/>
                  <w:sz w:val="28"/>
                  <w:szCs w:val="28"/>
                </w:rPr>
                <w:t>柴红飚</w:t>
              </w:r>
            </w:hyperlink>
            <w:r w:rsidRPr="00D97BC4">
              <w:rPr>
                <w:rFonts w:ascii="仿宋_GB2312" w:eastAsia="仿宋_GB2312" w:hAnsi="宋体" w:cs="宋体" w:hint="eastAsia"/>
                <w:kern w:val="0"/>
                <w:sz w:val="28"/>
                <w:szCs w:val="28"/>
              </w:rPr>
              <w:t>、</w:t>
            </w:r>
            <w:hyperlink r:id="rId7" w:tooltip="王廷尧" w:history="1">
              <w:r w:rsidRPr="00D97BC4">
                <w:rPr>
                  <w:rFonts w:ascii="仿宋_GB2312" w:eastAsia="仿宋_GB2312" w:hAnsi="宋体" w:cs="宋体" w:hint="eastAsia"/>
                  <w:kern w:val="0"/>
                  <w:sz w:val="28"/>
                  <w:szCs w:val="28"/>
                </w:rPr>
                <w:t>王廷尧</w:t>
              </w:r>
            </w:hyperlink>
          </w:p>
          <w:p w:rsidR="0030702A" w:rsidRPr="00D97BC4"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责任</w:t>
            </w:r>
            <w:r w:rsidR="000F436D" w:rsidRPr="0030702A">
              <w:rPr>
                <w:rFonts w:ascii="仿宋_GB2312" w:eastAsia="仿宋_GB2312" w:hAnsi="宋体" w:cs="宋体" w:hint="eastAsia"/>
                <w:kern w:val="0"/>
                <w:sz w:val="28"/>
                <w:szCs w:val="28"/>
              </w:rPr>
              <w:t>部</w:t>
            </w:r>
            <w:r w:rsidR="000F436D" w:rsidRPr="00D97BC4">
              <w:rPr>
                <w:rFonts w:ascii="仿宋_GB2312" w:eastAsia="仿宋_GB2312" w:hAnsi="宋体" w:cs="宋体" w:hint="eastAsia"/>
                <w:kern w:val="0"/>
                <w:sz w:val="28"/>
                <w:szCs w:val="28"/>
              </w:rPr>
              <w:t>、</w:t>
            </w:r>
            <w:r w:rsidR="000F436D" w:rsidRPr="0030702A">
              <w:rPr>
                <w:rFonts w:ascii="仿宋_GB2312" w:eastAsia="仿宋_GB2312" w:hAnsi="宋体" w:cs="宋体" w:hint="eastAsia"/>
                <w:kern w:val="0"/>
                <w:sz w:val="28"/>
                <w:szCs w:val="28"/>
              </w:rPr>
              <w:t>室</w:t>
            </w:r>
            <w:r w:rsidR="000F436D" w:rsidRPr="00D97BC4">
              <w:rPr>
                <w:rFonts w:ascii="仿宋_GB2312" w:eastAsia="仿宋_GB2312" w:hAnsi="宋体" w:cs="宋体" w:hint="eastAsia"/>
                <w:kern w:val="0"/>
                <w:sz w:val="28"/>
                <w:szCs w:val="28"/>
              </w:rPr>
              <w:t>（单位）</w:t>
            </w:r>
            <w:r w:rsidRPr="0030702A">
              <w:rPr>
                <w:rFonts w:ascii="仿宋_GB2312" w:eastAsia="仿宋_GB2312" w:hAnsi="宋体" w:cs="宋体" w:hint="eastAsia"/>
                <w:kern w:val="0"/>
                <w:sz w:val="28"/>
                <w:szCs w:val="28"/>
              </w:rPr>
              <w:t>：</w:t>
            </w:r>
            <w:r w:rsidRPr="00D97BC4">
              <w:rPr>
                <w:rFonts w:ascii="仿宋_GB2312" w:eastAsia="仿宋_GB2312" w:hAnsi="宋体" w:cs="宋体" w:hint="eastAsia"/>
                <w:kern w:val="0"/>
                <w:sz w:val="28"/>
                <w:szCs w:val="28"/>
              </w:rPr>
              <w:t>集团办</w:t>
            </w:r>
            <w:r w:rsidRPr="0030702A">
              <w:rPr>
                <w:rFonts w:ascii="仿宋_GB2312" w:eastAsia="仿宋_GB2312" w:hAnsi="宋体" w:cs="宋体" w:hint="eastAsia"/>
                <w:kern w:val="0"/>
                <w:sz w:val="28"/>
                <w:szCs w:val="28"/>
              </w:rPr>
              <w:t>、</w:t>
            </w:r>
            <w:r w:rsidRPr="00D97BC4">
              <w:rPr>
                <w:rFonts w:ascii="仿宋_GB2312" w:eastAsia="仿宋_GB2312" w:hAnsi="宋体" w:cs="宋体" w:hint="eastAsia"/>
                <w:kern w:val="0"/>
                <w:sz w:val="28"/>
                <w:szCs w:val="28"/>
              </w:rPr>
              <w:t>经委办</w:t>
            </w:r>
            <w:r w:rsidRPr="0030702A">
              <w:rPr>
                <w:rFonts w:ascii="仿宋_GB2312" w:eastAsia="仿宋_GB2312" w:hAnsi="宋体" w:cs="宋体" w:hint="eastAsia"/>
                <w:kern w:val="0"/>
                <w:sz w:val="28"/>
                <w:szCs w:val="28"/>
              </w:rPr>
              <w:t>、总编室、全媒体编辑</w:t>
            </w:r>
            <w:r w:rsidRPr="00D97BC4">
              <w:rPr>
                <w:rFonts w:ascii="仿宋_GB2312" w:eastAsia="仿宋_GB2312" w:hAnsi="宋体" w:cs="宋体" w:hint="eastAsia"/>
                <w:kern w:val="0"/>
                <w:sz w:val="28"/>
                <w:szCs w:val="28"/>
              </w:rPr>
              <w:t>中心</w:t>
            </w:r>
            <w:r w:rsidRPr="0030702A">
              <w:rPr>
                <w:rFonts w:ascii="仿宋_GB2312" w:eastAsia="仿宋_GB2312" w:hAnsi="宋体" w:cs="宋体" w:hint="eastAsia"/>
                <w:kern w:val="0"/>
                <w:sz w:val="28"/>
                <w:szCs w:val="28"/>
              </w:rPr>
              <w:t>、时政</w:t>
            </w:r>
            <w:r w:rsidRPr="00D97BC4">
              <w:rPr>
                <w:rFonts w:ascii="仿宋_GB2312" w:eastAsia="仿宋_GB2312" w:hAnsi="宋体" w:cs="宋体" w:hint="eastAsia"/>
                <w:kern w:val="0"/>
                <w:sz w:val="28"/>
                <w:szCs w:val="28"/>
              </w:rPr>
              <w:t>新闻</w:t>
            </w:r>
            <w:r w:rsidRPr="0030702A">
              <w:rPr>
                <w:rFonts w:ascii="仿宋_GB2312" w:eastAsia="仿宋_GB2312" w:hAnsi="宋体" w:cs="宋体" w:hint="eastAsia"/>
                <w:kern w:val="0"/>
                <w:sz w:val="28"/>
                <w:szCs w:val="28"/>
              </w:rPr>
              <w:t>部、经济</w:t>
            </w:r>
            <w:r w:rsidRPr="00D97BC4">
              <w:rPr>
                <w:rFonts w:ascii="仿宋_GB2312" w:eastAsia="仿宋_GB2312" w:hAnsi="宋体" w:cs="宋体" w:hint="eastAsia"/>
                <w:kern w:val="0"/>
                <w:sz w:val="28"/>
                <w:szCs w:val="28"/>
              </w:rPr>
              <w:t>新闻</w:t>
            </w:r>
            <w:r w:rsidRPr="0030702A">
              <w:rPr>
                <w:rFonts w:ascii="仿宋_GB2312" w:eastAsia="仿宋_GB2312" w:hAnsi="宋体" w:cs="宋体" w:hint="eastAsia"/>
                <w:kern w:val="0"/>
                <w:sz w:val="28"/>
                <w:szCs w:val="28"/>
              </w:rPr>
              <w:t>部、</w:t>
            </w:r>
            <w:r w:rsidRPr="00D97BC4">
              <w:rPr>
                <w:rFonts w:ascii="仿宋_GB2312" w:eastAsia="仿宋_GB2312" w:hAnsi="宋体" w:cs="宋体" w:hint="eastAsia"/>
                <w:kern w:val="0"/>
                <w:sz w:val="28"/>
                <w:szCs w:val="28"/>
              </w:rPr>
              <w:t>地方新闻中心</w:t>
            </w:r>
            <w:r w:rsidRPr="0030702A">
              <w:rPr>
                <w:rFonts w:ascii="仿宋_GB2312" w:eastAsia="仿宋_GB2312" w:hAnsi="宋体" w:cs="宋体" w:hint="eastAsia"/>
                <w:kern w:val="0"/>
                <w:sz w:val="28"/>
                <w:szCs w:val="28"/>
              </w:rPr>
              <w:t>、</w:t>
            </w:r>
            <w:r w:rsidRPr="00D97BC4">
              <w:rPr>
                <w:rFonts w:ascii="仿宋_GB2312" w:eastAsia="仿宋_GB2312" w:hAnsi="宋体" w:cs="宋体" w:hint="eastAsia"/>
                <w:kern w:val="0"/>
                <w:sz w:val="28"/>
                <w:szCs w:val="28"/>
              </w:rPr>
              <w:t>文体科教中心、理论评论部</w:t>
            </w:r>
            <w:r w:rsidR="000F436D" w:rsidRPr="00D97BC4">
              <w:rPr>
                <w:rFonts w:ascii="仿宋_GB2312" w:eastAsia="仿宋_GB2312" w:hAnsi="宋体" w:cs="宋体" w:hint="eastAsia"/>
                <w:kern w:val="0"/>
                <w:sz w:val="28"/>
                <w:szCs w:val="28"/>
              </w:rPr>
              <w:t>；云南网、春城晚报、云南法制报、云南经济日报、民族时报、滇中新区报、云南老年报</w:t>
            </w:r>
            <w:r w:rsidRPr="00D97BC4">
              <w:rPr>
                <w:rFonts w:ascii="仿宋_GB2312" w:eastAsia="仿宋_GB2312" w:hAnsi="宋体" w:cs="宋体" w:hint="eastAsia"/>
                <w:kern w:val="0"/>
                <w:sz w:val="28"/>
                <w:szCs w:val="28"/>
              </w:rPr>
              <w:t>等。</w:t>
            </w:r>
          </w:p>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普法联络员：</w:t>
            </w:r>
            <w:r w:rsidR="00981960">
              <w:rPr>
                <w:rFonts w:ascii="仿宋_GB2312" w:eastAsia="仿宋_GB2312" w:hAnsi="宋体" w:cs="宋体" w:hint="eastAsia"/>
                <w:kern w:val="0"/>
                <w:sz w:val="28"/>
                <w:szCs w:val="28"/>
              </w:rPr>
              <w:t>许悦</w:t>
            </w:r>
          </w:p>
        </w:tc>
      </w:tr>
      <w:tr w:rsidR="00D97BC4" w:rsidRPr="0030702A" w:rsidTr="00E350AC">
        <w:trPr>
          <w:trHeight w:val="930"/>
          <w:tblCellSpacing w:w="0" w:type="dxa"/>
        </w:trPr>
        <w:tc>
          <w:tcPr>
            <w:tcW w:w="1693"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普法对象</w:t>
            </w:r>
          </w:p>
        </w:tc>
        <w:tc>
          <w:tcPr>
            <w:tcW w:w="7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30702A">
            <w:pPr>
              <w:widowControl/>
              <w:ind w:firstLine="480"/>
              <w:jc w:val="left"/>
              <w:rPr>
                <w:rFonts w:ascii="宋体" w:eastAsia="宋体" w:hAnsi="宋体" w:cs="宋体"/>
                <w:kern w:val="0"/>
                <w:sz w:val="24"/>
                <w:szCs w:val="24"/>
              </w:rPr>
            </w:pPr>
            <w:r w:rsidRPr="00D97BC4">
              <w:rPr>
                <w:rFonts w:ascii="仿宋_GB2312" w:eastAsia="仿宋_GB2312" w:hAnsi="宋体" w:cs="宋体" w:hint="eastAsia"/>
                <w:kern w:val="0"/>
                <w:sz w:val="28"/>
                <w:szCs w:val="28"/>
              </w:rPr>
              <w:t>云南日报报业集团</w:t>
            </w:r>
            <w:r w:rsidRPr="0030702A">
              <w:rPr>
                <w:rFonts w:ascii="仿宋_GB2312" w:eastAsia="仿宋_GB2312" w:hAnsi="宋体" w:cs="宋体" w:hint="eastAsia"/>
                <w:kern w:val="0"/>
                <w:sz w:val="28"/>
                <w:szCs w:val="28"/>
              </w:rPr>
              <w:t>全体工作人员、社会公众</w:t>
            </w:r>
          </w:p>
        </w:tc>
      </w:tr>
      <w:tr w:rsidR="00D97BC4" w:rsidRPr="0030702A" w:rsidTr="00E350AC">
        <w:trPr>
          <w:trHeight w:val="1155"/>
          <w:tblCellSpacing w:w="0" w:type="dxa"/>
        </w:trPr>
        <w:tc>
          <w:tcPr>
            <w:tcW w:w="1693"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重点普法内容</w:t>
            </w:r>
          </w:p>
        </w:tc>
        <w:tc>
          <w:tcPr>
            <w:tcW w:w="7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0702A" w:rsidRPr="0030702A" w:rsidRDefault="00AE673C" w:rsidP="0030702A">
            <w:pPr>
              <w:widowControl/>
              <w:ind w:firstLine="480"/>
              <w:jc w:val="left"/>
              <w:rPr>
                <w:rFonts w:ascii="宋体" w:eastAsia="宋体" w:hAnsi="宋体" w:cs="宋体"/>
                <w:kern w:val="0"/>
                <w:sz w:val="24"/>
                <w:szCs w:val="24"/>
              </w:rPr>
            </w:pPr>
            <w:r w:rsidRPr="0030702A">
              <w:rPr>
                <w:rFonts w:ascii="仿宋_GB2312" w:eastAsia="仿宋_GB2312" w:hAnsi="宋体" w:cs="宋体" w:hint="eastAsia"/>
                <w:kern w:val="0"/>
                <w:sz w:val="28"/>
                <w:szCs w:val="28"/>
              </w:rPr>
              <w:t>《习近平依法治国思想》</w:t>
            </w:r>
            <w:r w:rsidR="0030702A" w:rsidRPr="0030702A">
              <w:rPr>
                <w:rFonts w:ascii="仿宋_GB2312" w:eastAsia="仿宋_GB2312" w:hAnsi="宋体" w:cs="宋体" w:hint="eastAsia"/>
                <w:kern w:val="0"/>
                <w:sz w:val="28"/>
                <w:szCs w:val="28"/>
              </w:rPr>
              <w:t>《中国共产党党员权利保障条例》《中国共产党组织工作条例》《中华人民共和国监察法实施条例》</w:t>
            </w:r>
            <w:r w:rsidRPr="0030702A">
              <w:rPr>
                <w:rFonts w:ascii="仿宋_GB2312" w:eastAsia="仿宋_GB2312" w:hAnsi="宋体" w:cs="宋体" w:hint="eastAsia"/>
                <w:kern w:val="0"/>
                <w:sz w:val="28"/>
                <w:szCs w:val="28"/>
              </w:rPr>
              <w:t>《宪法》《民法典》《中华人民共和国保守国家秘密法》</w:t>
            </w:r>
            <w:r>
              <w:rPr>
                <w:rFonts w:ascii="仿宋_GB2312" w:eastAsia="仿宋_GB2312" w:hAnsi="宋体" w:cs="宋体" w:hint="eastAsia"/>
                <w:kern w:val="0"/>
                <w:sz w:val="28"/>
                <w:szCs w:val="28"/>
              </w:rPr>
              <w:t>《</w:t>
            </w:r>
            <w:r w:rsidRPr="00AE673C">
              <w:rPr>
                <w:rFonts w:ascii="仿宋_GB2312" w:eastAsia="仿宋_GB2312" w:hAnsi="宋体" w:cs="宋体" w:hint="eastAsia"/>
                <w:kern w:val="0"/>
                <w:sz w:val="28"/>
                <w:szCs w:val="28"/>
              </w:rPr>
              <w:t>中华人民共和国国家安全法</w:t>
            </w:r>
            <w:r>
              <w:rPr>
                <w:rFonts w:ascii="仿宋_GB2312" w:eastAsia="仿宋_GB2312" w:hAnsi="宋体" w:cs="宋体" w:hint="eastAsia"/>
                <w:kern w:val="0"/>
                <w:sz w:val="28"/>
                <w:szCs w:val="28"/>
              </w:rPr>
              <w:t>》</w:t>
            </w:r>
            <w:r w:rsidR="00884978">
              <w:rPr>
                <w:rFonts w:ascii="仿宋_GB2312" w:eastAsia="仿宋_GB2312" w:hAnsi="宋体" w:cs="宋体" w:hint="eastAsia"/>
                <w:kern w:val="0"/>
                <w:sz w:val="28"/>
                <w:szCs w:val="28"/>
              </w:rPr>
              <w:t>以及2024年最新实施的</w:t>
            </w:r>
            <w:r w:rsidR="00884978" w:rsidRPr="00884978">
              <w:rPr>
                <w:rFonts w:ascii="仿宋_GB2312" w:eastAsia="仿宋_GB2312" w:hAnsi="宋体" w:cs="宋体" w:hint="eastAsia"/>
                <w:kern w:val="0"/>
                <w:sz w:val="28"/>
                <w:szCs w:val="28"/>
              </w:rPr>
              <w:t>《中华人民共和国爱国主义教育法》《未成年人网络保护条例》</w:t>
            </w:r>
            <w:r w:rsidR="00884978">
              <w:rPr>
                <w:rFonts w:ascii="仿宋_GB2312" w:eastAsia="仿宋_GB2312" w:hAnsi="宋体" w:cs="宋体" w:hint="eastAsia"/>
                <w:kern w:val="0"/>
                <w:sz w:val="28"/>
                <w:szCs w:val="28"/>
              </w:rPr>
              <w:t>、新修订的《</w:t>
            </w:r>
            <w:r w:rsidR="00884978" w:rsidRPr="00884978">
              <w:rPr>
                <w:rFonts w:ascii="仿宋_GB2312" w:eastAsia="仿宋_GB2312" w:hAnsi="宋体" w:cs="宋体" w:hint="eastAsia"/>
                <w:kern w:val="0"/>
                <w:sz w:val="28"/>
                <w:szCs w:val="28"/>
              </w:rPr>
              <w:t>新修订的行政复议法</w:t>
            </w:r>
            <w:r w:rsidR="00884978">
              <w:rPr>
                <w:rFonts w:ascii="仿宋_GB2312" w:eastAsia="仿宋_GB2312" w:hAnsi="宋体" w:cs="宋体" w:hint="eastAsia"/>
                <w:kern w:val="0"/>
                <w:sz w:val="28"/>
                <w:szCs w:val="28"/>
              </w:rPr>
              <w:t>》</w:t>
            </w:r>
            <w:r w:rsidR="00D63474">
              <w:rPr>
                <w:rFonts w:ascii="仿宋_GB2312" w:eastAsia="仿宋_GB2312" w:hAnsi="宋体" w:cs="宋体" w:hint="eastAsia"/>
                <w:kern w:val="0"/>
                <w:sz w:val="28"/>
                <w:szCs w:val="28"/>
              </w:rPr>
              <w:t>，修改完成的</w:t>
            </w:r>
            <w:r w:rsidR="00D63474" w:rsidRPr="00D63474">
              <w:rPr>
                <w:rFonts w:ascii="仿宋_GB2312" w:eastAsia="仿宋_GB2312" w:hAnsi="宋体" w:cs="宋体" w:hint="eastAsia"/>
                <w:kern w:val="0"/>
                <w:sz w:val="28"/>
                <w:szCs w:val="28"/>
              </w:rPr>
              <w:t>《民事诉讼法》</w:t>
            </w:r>
            <w:r w:rsidR="0030702A" w:rsidRPr="0030702A">
              <w:rPr>
                <w:rFonts w:ascii="仿宋_GB2312" w:eastAsia="仿宋_GB2312" w:hAnsi="宋体" w:cs="宋体" w:hint="eastAsia"/>
                <w:kern w:val="0"/>
                <w:sz w:val="28"/>
                <w:szCs w:val="28"/>
              </w:rPr>
              <w:t>等及</w:t>
            </w:r>
            <w:r>
              <w:rPr>
                <w:rFonts w:ascii="仿宋_GB2312" w:eastAsia="仿宋_GB2312" w:hAnsi="宋体" w:cs="宋体" w:hint="eastAsia"/>
                <w:kern w:val="0"/>
                <w:sz w:val="28"/>
                <w:szCs w:val="28"/>
              </w:rPr>
              <w:t>涉及办报办刊办网</w:t>
            </w:r>
            <w:r w:rsidR="0030702A" w:rsidRPr="0030702A">
              <w:rPr>
                <w:rFonts w:ascii="仿宋_GB2312" w:eastAsia="仿宋_GB2312" w:hAnsi="宋体" w:cs="宋体" w:hint="eastAsia"/>
                <w:kern w:val="0"/>
                <w:sz w:val="28"/>
                <w:szCs w:val="28"/>
              </w:rPr>
              <w:t>等法律法规</w:t>
            </w:r>
            <w:r w:rsidR="007F3E35">
              <w:rPr>
                <w:rFonts w:ascii="仿宋_GB2312" w:eastAsia="仿宋_GB2312" w:hAnsi="宋体" w:cs="宋体" w:hint="eastAsia"/>
                <w:kern w:val="0"/>
                <w:sz w:val="28"/>
                <w:szCs w:val="28"/>
              </w:rPr>
              <w:t>。</w:t>
            </w:r>
          </w:p>
        </w:tc>
      </w:tr>
      <w:tr w:rsidR="00D97BC4" w:rsidRPr="0030702A" w:rsidTr="00E350AC">
        <w:trPr>
          <w:trHeight w:val="1080"/>
          <w:tblCellSpacing w:w="0" w:type="dxa"/>
        </w:trPr>
        <w:tc>
          <w:tcPr>
            <w:tcW w:w="1693" w:type="dxa"/>
            <w:tcBorders>
              <w:top w:val="single" w:sz="4" w:space="0" w:color="auto"/>
              <w:left w:val="single" w:sz="4" w:space="0" w:color="auto"/>
              <w:bottom w:val="single" w:sz="4" w:space="0" w:color="auto"/>
              <w:right w:val="single" w:sz="4" w:space="0" w:color="auto"/>
            </w:tcBorders>
            <w:tcMar>
              <w:top w:w="0" w:type="dxa"/>
              <w:left w:w="105" w:type="dxa"/>
              <w:bottom w:w="0" w:type="dxa"/>
              <w:right w:w="105" w:type="dxa"/>
            </w:tcMar>
            <w:vAlign w:val="center"/>
            <w:hideMark/>
          </w:tcPr>
          <w:p w:rsidR="00D63474"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lastRenderedPageBreak/>
              <w:t>主题活动</w:t>
            </w:r>
          </w:p>
          <w:p w:rsidR="0030702A" w:rsidRPr="0030702A"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及重要节点</w:t>
            </w:r>
          </w:p>
        </w:tc>
        <w:tc>
          <w:tcPr>
            <w:tcW w:w="7215" w:type="dxa"/>
            <w:tcBorders>
              <w:top w:val="single" w:sz="6" w:space="0" w:color="auto"/>
              <w:bottom w:val="single" w:sz="4" w:space="0" w:color="auto"/>
              <w:right w:val="single" w:sz="4" w:space="0" w:color="auto"/>
            </w:tcBorders>
            <w:tcMar>
              <w:top w:w="0" w:type="dxa"/>
              <w:left w:w="105" w:type="dxa"/>
              <w:bottom w:w="0" w:type="dxa"/>
              <w:right w:w="105" w:type="dxa"/>
            </w:tcMar>
            <w:vAlign w:val="center"/>
            <w:hideMark/>
          </w:tcPr>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1.“12.4”国家宪法日等主题活动；</w:t>
            </w:r>
          </w:p>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2.“3.15”“4.15”“5.12”“6.26”“9.15”“12.1”等重要节点；</w:t>
            </w:r>
          </w:p>
          <w:p w:rsidR="0030702A" w:rsidRPr="0030702A" w:rsidRDefault="0030702A" w:rsidP="0030702A">
            <w:pPr>
              <w:widowControl/>
              <w:ind w:firstLine="480"/>
              <w:jc w:val="left"/>
              <w:rPr>
                <w:rFonts w:ascii="宋体" w:eastAsia="宋体" w:hAnsi="宋体" w:cs="宋体"/>
                <w:kern w:val="0"/>
                <w:sz w:val="24"/>
                <w:szCs w:val="24"/>
              </w:rPr>
            </w:pPr>
            <w:r w:rsidRPr="0030702A">
              <w:rPr>
                <w:rFonts w:ascii="仿宋_GB2312" w:eastAsia="仿宋_GB2312" w:hAnsi="宋体" w:cs="宋体" w:hint="eastAsia"/>
                <w:kern w:val="0"/>
                <w:sz w:val="28"/>
                <w:szCs w:val="28"/>
              </w:rPr>
              <w:t>3.</w:t>
            </w:r>
            <w:r w:rsidR="000F436D" w:rsidRPr="00D97BC4">
              <w:rPr>
                <w:rFonts w:ascii="仿宋_GB2312" w:eastAsia="仿宋_GB2312" w:hAnsi="宋体" w:cs="宋体" w:hint="eastAsia"/>
                <w:kern w:val="0"/>
                <w:sz w:val="28"/>
                <w:szCs w:val="28"/>
              </w:rPr>
              <w:t>集团</w:t>
            </w:r>
            <w:r w:rsidRPr="0030702A">
              <w:rPr>
                <w:rFonts w:ascii="仿宋_GB2312" w:eastAsia="仿宋_GB2312" w:hAnsi="宋体" w:cs="宋体" w:hint="eastAsia"/>
                <w:kern w:val="0"/>
                <w:sz w:val="28"/>
                <w:szCs w:val="28"/>
              </w:rPr>
              <w:t>集中学法月、记者节等活动。</w:t>
            </w:r>
          </w:p>
        </w:tc>
      </w:tr>
      <w:tr w:rsidR="00D97BC4" w:rsidRPr="0030702A" w:rsidTr="00E350AC">
        <w:trPr>
          <w:trHeight w:val="1395"/>
          <w:tblCellSpacing w:w="0" w:type="dxa"/>
        </w:trPr>
        <w:tc>
          <w:tcPr>
            <w:tcW w:w="1693"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普法阵地</w:t>
            </w:r>
          </w:p>
        </w:tc>
        <w:tc>
          <w:tcPr>
            <w:tcW w:w="7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2904F6" w:rsidRPr="002904F6" w:rsidRDefault="0030702A" w:rsidP="002904F6">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1.</w:t>
            </w:r>
            <w:r w:rsidR="002904F6" w:rsidRPr="002904F6">
              <w:rPr>
                <w:rFonts w:ascii="仿宋_GB2312" w:eastAsia="仿宋_GB2312" w:hAnsi="宋体" w:cs="宋体" w:hint="eastAsia"/>
                <w:kern w:val="0"/>
                <w:sz w:val="28"/>
                <w:szCs w:val="28"/>
              </w:rPr>
              <w:t>云南日报报业集团</w:t>
            </w:r>
            <w:r w:rsidR="002904F6" w:rsidRPr="002904F6">
              <w:rPr>
                <w:rFonts w:ascii="仿宋_GB2312" w:eastAsia="仿宋_GB2312" w:hAnsi="宋体" w:cs="宋体"/>
                <w:kern w:val="0"/>
                <w:sz w:val="28"/>
                <w:szCs w:val="28"/>
              </w:rPr>
              <w:t>主管主办</w:t>
            </w:r>
            <w:r w:rsidR="002904F6" w:rsidRPr="002904F6">
              <w:rPr>
                <w:rFonts w:ascii="仿宋_GB2312" w:eastAsia="仿宋_GB2312" w:hAnsi="宋体" w:cs="宋体" w:hint="eastAsia"/>
                <w:kern w:val="0"/>
                <w:sz w:val="28"/>
                <w:szCs w:val="28"/>
              </w:rPr>
              <w:t>的以中共云南省委机关报《云南日报》为龙头的</w:t>
            </w:r>
            <w:r w:rsidR="002904F6" w:rsidRPr="002904F6">
              <w:rPr>
                <w:rFonts w:ascii="仿宋_GB2312" w:eastAsia="仿宋_GB2312" w:hAnsi="宋体" w:cs="宋体"/>
                <w:kern w:val="0"/>
                <w:sz w:val="28"/>
                <w:szCs w:val="28"/>
              </w:rPr>
              <w:t>8报8刊</w:t>
            </w:r>
            <w:r w:rsidR="002904F6" w:rsidRPr="002904F6">
              <w:rPr>
                <w:rFonts w:ascii="仿宋_GB2312" w:eastAsia="仿宋_GB2312" w:hAnsi="宋体" w:cs="宋体" w:hint="eastAsia"/>
                <w:kern w:val="0"/>
                <w:sz w:val="28"/>
                <w:szCs w:val="28"/>
              </w:rPr>
              <w:t>。</w:t>
            </w:r>
          </w:p>
          <w:p w:rsidR="0030702A" w:rsidRPr="0030702A" w:rsidRDefault="0030702A" w:rsidP="002904F6">
            <w:pPr>
              <w:widowControl/>
              <w:ind w:firstLine="480"/>
              <w:jc w:val="left"/>
              <w:rPr>
                <w:rFonts w:ascii="宋体" w:eastAsia="宋体" w:hAnsi="宋体" w:cs="宋体"/>
                <w:kern w:val="0"/>
                <w:sz w:val="24"/>
                <w:szCs w:val="24"/>
              </w:rPr>
            </w:pPr>
            <w:r w:rsidRPr="0030702A">
              <w:rPr>
                <w:rFonts w:ascii="仿宋_GB2312" w:eastAsia="仿宋_GB2312" w:hAnsi="宋体" w:cs="宋体" w:hint="eastAsia"/>
                <w:kern w:val="0"/>
                <w:sz w:val="28"/>
                <w:szCs w:val="28"/>
              </w:rPr>
              <w:t>2.</w:t>
            </w:r>
            <w:r w:rsidR="002904F6" w:rsidRPr="002904F6">
              <w:rPr>
                <w:rFonts w:ascii="仿宋_GB2312" w:eastAsia="仿宋_GB2312" w:hAnsi="宋体" w:cs="宋体" w:hint="eastAsia"/>
                <w:kern w:val="0"/>
                <w:sz w:val="28"/>
                <w:szCs w:val="28"/>
              </w:rPr>
              <w:t>全省唯一重点新闻网站云南网、云南党政新闻第一端云</w:t>
            </w:r>
            <w:r w:rsidR="006A1D2A">
              <w:rPr>
                <w:rFonts w:ascii="仿宋_GB2312" w:eastAsia="仿宋_GB2312" w:hAnsi="宋体" w:cs="宋体" w:hint="eastAsia"/>
                <w:kern w:val="0"/>
                <w:sz w:val="28"/>
                <w:szCs w:val="28"/>
              </w:rPr>
              <w:t>新闻</w:t>
            </w:r>
            <w:r w:rsidR="002904F6" w:rsidRPr="002904F6">
              <w:rPr>
                <w:rFonts w:ascii="仿宋_GB2312" w:eastAsia="仿宋_GB2312" w:hAnsi="宋体" w:cs="宋体" w:hint="eastAsia"/>
                <w:kern w:val="0"/>
                <w:sz w:val="28"/>
                <w:szCs w:val="28"/>
              </w:rPr>
              <w:t>客户端和云南省“新闻</w:t>
            </w:r>
            <w:r w:rsidR="002904F6" w:rsidRPr="002904F6">
              <w:rPr>
                <w:rFonts w:ascii="仿宋_GB2312" w:eastAsia="仿宋_GB2312" w:hAnsi="宋体" w:cs="宋体"/>
                <w:kern w:val="0"/>
                <w:sz w:val="28"/>
                <w:szCs w:val="28"/>
              </w:rPr>
              <w:t>+政务发布</w:t>
            </w:r>
            <w:r w:rsidR="002904F6" w:rsidRPr="002904F6">
              <w:rPr>
                <w:rFonts w:ascii="仿宋_GB2312" w:eastAsia="仿宋_GB2312" w:hAnsi="宋体" w:cs="宋体"/>
                <w:kern w:val="0"/>
                <w:sz w:val="28"/>
                <w:szCs w:val="28"/>
              </w:rPr>
              <w:t>”</w:t>
            </w:r>
            <w:r w:rsidR="002904F6" w:rsidRPr="002904F6">
              <w:rPr>
                <w:rFonts w:ascii="仿宋_GB2312" w:eastAsia="仿宋_GB2312" w:hAnsi="宋体" w:cs="宋体"/>
                <w:kern w:val="0"/>
                <w:sz w:val="28"/>
                <w:szCs w:val="28"/>
              </w:rPr>
              <w:t>权威内容聚合平台云南号，以及多平台账号组成的全媒体矩阵</w:t>
            </w:r>
            <w:r w:rsidR="002904F6">
              <w:rPr>
                <w:rFonts w:ascii="仿宋_GB2312" w:eastAsia="仿宋_GB2312" w:hAnsi="宋体" w:cs="宋体" w:hint="eastAsia"/>
                <w:kern w:val="0"/>
                <w:sz w:val="28"/>
                <w:szCs w:val="28"/>
              </w:rPr>
              <w:t>。</w:t>
            </w:r>
          </w:p>
        </w:tc>
      </w:tr>
      <w:tr w:rsidR="00D97BC4" w:rsidRPr="0030702A" w:rsidTr="00E350AC">
        <w:trPr>
          <w:trHeight w:val="1985"/>
          <w:tblCellSpacing w:w="0" w:type="dxa"/>
        </w:trPr>
        <w:tc>
          <w:tcPr>
            <w:tcW w:w="1693" w:type="dxa"/>
            <w:tcBorders>
              <w:top w:val="nil"/>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E350AC">
            <w:pPr>
              <w:widowControl/>
              <w:jc w:val="left"/>
              <w:rPr>
                <w:rFonts w:ascii="仿宋_GB2312" w:eastAsia="仿宋_GB2312" w:hAnsi="宋体" w:cs="宋体"/>
                <w:b/>
                <w:bCs/>
                <w:kern w:val="0"/>
                <w:sz w:val="28"/>
                <w:szCs w:val="28"/>
              </w:rPr>
            </w:pPr>
            <w:r w:rsidRPr="0030702A">
              <w:rPr>
                <w:rFonts w:ascii="仿宋_GB2312" w:eastAsia="仿宋_GB2312" w:hAnsi="宋体" w:cs="宋体" w:hint="eastAsia"/>
                <w:b/>
                <w:bCs/>
                <w:kern w:val="0"/>
                <w:sz w:val="28"/>
                <w:szCs w:val="28"/>
              </w:rPr>
              <w:t>普法计划</w:t>
            </w:r>
          </w:p>
          <w:p w:rsidR="0030702A" w:rsidRPr="0030702A" w:rsidRDefault="0030702A" w:rsidP="0030702A">
            <w:pPr>
              <w:widowControl/>
              <w:ind w:firstLine="480"/>
              <w:jc w:val="left"/>
              <w:rPr>
                <w:rFonts w:ascii="仿宋_GB2312" w:eastAsia="仿宋_GB2312" w:hAnsi="宋体" w:cs="宋体"/>
                <w:b/>
                <w:bCs/>
                <w:kern w:val="0"/>
                <w:sz w:val="28"/>
                <w:szCs w:val="28"/>
              </w:rPr>
            </w:pPr>
          </w:p>
        </w:tc>
        <w:tc>
          <w:tcPr>
            <w:tcW w:w="7215" w:type="dxa"/>
            <w:tcBorders>
              <w:top w:val="nil"/>
              <w:left w:val="nil"/>
              <w:bottom w:val="single" w:sz="6" w:space="0" w:color="auto"/>
              <w:right w:val="single" w:sz="6" w:space="0" w:color="auto"/>
            </w:tcBorders>
            <w:tcMar>
              <w:top w:w="0" w:type="dxa"/>
              <w:left w:w="105" w:type="dxa"/>
              <w:bottom w:w="0" w:type="dxa"/>
              <w:right w:w="105" w:type="dxa"/>
            </w:tcMar>
            <w:vAlign w:val="center"/>
            <w:hideMark/>
          </w:tcPr>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1.将习近平法治思想学习纳入</w:t>
            </w:r>
            <w:r w:rsidR="001D2B79" w:rsidRPr="0030702A">
              <w:rPr>
                <w:rFonts w:ascii="仿宋_GB2312" w:eastAsia="仿宋_GB2312" w:hAnsi="宋体" w:cs="宋体" w:hint="eastAsia"/>
                <w:kern w:val="0"/>
                <w:sz w:val="28"/>
                <w:szCs w:val="28"/>
              </w:rPr>
              <w:t>党委理论学习</w:t>
            </w:r>
            <w:r w:rsidRPr="0030702A">
              <w:rPr>
                <w:rFonts w:ascii="仿宋_GB2312" w:eastAsia="仿宋_GB2312" w:hAnsi="宋体" w:cs="宋体" w:hint="eastAsia"/>
                <w:kern w:val="0"/>
                <w:sz w:val="28"/>
                <w:szCs w:val="28"/>
              </w:rPr>
              <w:t>中心组学习计划。</w:t>
            </w:r>
          </w:p>
          <w:p w:rsidR="0030702A" w:rsidRP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2.制定年度普法工作计划以及落实“谁执法谁普法”普法责任制</w:t>
            </w:r>
            <w:r w:rsidR="00BB08DC">
              <w:rPr>
                <w:rFonts w:ascii="仿宋_GB2312" w:eastAsia="仿宋_GB2312" w:hAnsi="宋体" w:cs="宋体" w:hint="eastAsia"/>
                <w:kern w:val="0"/>
                <w:sz w:val="28"/>
                <w:szCs w:val="28"/>
              </w:rPr>
              <w:t>。</w:t>
            </w:r>
          </w:p>
          <w:p w:rsidR="0030702A" w:rsidRDefault="0030702A" w:rsidP="0030702A">
            <w:pPr>
              <w:widowControl/>
              <w:ind w:firstLine="480"/>
              <w:jc w:val="left"/>
              <w:rPr>
                <w:rFonts w:ascii="仿宋_GB2312" w:eastAsia="仿宋_GB2312" w:hAnsi="宋体" w:cs="宋体"/>
                <w:kern w:val="0"/>
                <w:sz w:val="28"/>
                <w:szCs w:val="28"/>
              </w:rPr>
            </w:pPr>
            <w:r w:rsidRPr="0030702A">
              <w:rPr>
                <w:rFonts w:ascii="仿宋_GB2312" w:eastAsia="仿宋_GB2312" w:hAnsi="宋体" w:cs="宋体" w:hint="eastAsia"/>
                <w:kern w:val="0"/>
                <w:sz w:val="28"/>
                <w:szCs w:val="28"/>
              </w:rPr>
              <w:t>3.落实党委理论学习中心组学法制度，每年党委中心组组织集中学法不少于2次。</w:t>
            </w:r>
          </w:p>
          <w:p w:rsidR="00BB08DC" w:rsidRPr="00BB08DC" w:rsidRDefault="00BB08DC" w:rsidP="0030702A">
            <w:pPr>
              <w:widowControl/>
              <w:ind w:firstLine="480"/>
              <w:jc w:val="left"/>
              <w:rPr>
                <w:rFonts w:ascii="仿宋_GB2312" w:eastAsia="仿宋_GB2312" w:hAnsi="宋体" w:cs="宋体"/>
                <w:kern w:val="0"/>
                <w:sz w:val="28"/>
                <w:szCs w:val="28"/>
              </w:rPr>
            </w:pPr>
            <w:r>
              <w:rPr>
                <w:rFonts w:ascii="仿宋_GB2312" w:eastAsia="仿宋_GB2312" w:hAnsi="宋体" w:cs="宋体" w:hint="eastAsia"/>
                <w:kern w:val="0"/>
                <w:sz w:val="28"/>
                <w:szCs w:val="28"/>
              </w:rPr>
              <w:t>4.</w:t>
            </w:r>
            <w:r w:rsidRPr="00BB08DC">
              <w:rPr>
                <w:rFonts w:ascii="仿宋_GB2312" w:eastAsia="仿宋_GB2312" w:hAnsi="宋体" w:cs="宋体" w:hint="eastAsia"/>
                <w:kern w:val="0"/>
                <w:sz w:val="28"/>
                <w:szCs w:val="28"/>
              </w:rPr>
              <w:t>制定并印发</w:t>
            </w:r>
            <w:r>
              <w:rPr>
                <w:rFonts w:ascii="仿宋_GB2312" w:eastAsia="仿宋_GB2312" w:hAnsi="宋体" w:cs="宋体" w:hint="eastAsia"/>
                <w:kern w:val="0"/>
                <w:sz w:val="28"/>
                <w:szCs w:val="28"/>
              </w:rPr>
              <w:t>《</w:t>
            </w:r>
            <w:r w:rsidRPr="00BB08DC">
              <w:rPr>
                <w:rFonts w:ascii="仿宋_GB2312" w:eastAsia="仿宋_GB2312" w:hAnsi="宋体" w:cs="宋体" w:hint="eastAsia"/>
                <w:kern w:val="0"/>
                <w:sz w:val="28"/>
                <w:szCs w:val="28"/>
              </w:rPr>
              <w:t>云南日报报业集团领导干部应知应会党内法规和法律法规清单</w:t>
            </w:r>
            <w:r>
              <w:rPr>
                <w:rFonts w:ascii="仿宋_GB2312" w:eastAsia="仿宋_GB2312" w:hAnsi="宋体" w:cs="宋体" w:hint="eastAsia"/>
                <w:kern w:val="0"/>
                <w:sz w:val="28"/>
                <w:szCs w:val="28"/>
              </w:rPr>
              <w:t>》。</w:t>
            </w:r>
          </w:p>
          <w:p w:rsidR="0030702A" w:rsidRPr="0030702A" w:rsidRDefault="00BB08DC" w:rsidP="0030702A">
            <w:pPr>
              <w:widowControl/>
              <w:ind w:firstLine="480"/>
              <w:jc w:val="left"/>
              <w:rPr>
                <w:rFonts w:ascii="仿宋_GB2312" w:eastAsia="仿宋_GB2312" w:hAnsi="宋体" w:cs="宋体"/>
                <w:kern w:val="0"/>
                <w:sz w:val="28"/>
                <w:szCs w:val="28"/>
              </w:rPr>
            </w:pPr>
            <w:r>
              <w:rPr>
                <w:rFonts w:ascii="仿宋_GB2312" w:eastAsia="仿宋_GB2312" w:hAnsi="宋体" w:cs="宋体" w:hint="eastAsia"/>
                <w:kern w:val="0"/>
                <w:sz w:val="28"/>
                <w:szCs w:val="28"/>
              </w:rPr>
              <w:t>5</w:t>
            </w:r>
            <w:r w:rsidR="0030702A" w:rsidRPr="0030702A">
              <w:rPr>
                <w:rFonts w:ascii="仿宋_GB2312" w:eastAsia="仿宋_GB2312" w:hAnsi="宋体" w:cs="宋体" w:hint="eastAsia"/>
                <w:kern w:val="0"/>
                <w:sz w:val="28"/>
                <w:szCs w:val="28"/>
              </w:rPr>
              <w:t>.做好本单位领导干部学法以及领导班子和领导干部年度述法工作，组织好本单位国家工作人员学法用法学习培训和年度法律知识网上学习考试工作。</w:t>
            </w:r>
          </w:p>
          <w:p w:rsidR="0030702A" w:rsidRPr="0030702A" w:rsidRDefault="00BB08DC" w:rsidP="0030702A">
            <w:pPr>
              <w:widowControl/>
              <w:ind w:firstLine="480"/>
              <w:jc w:val="left"/>
              <w:rPr>
                <w:rFonts w:ascii="宋体" w:eastAsia="宋体" w:hAnsi="宋体" w:cs="宋体"/>
                <w:kern w:val="0"/>
                <w:sz w:val="24"/>
                <w:szCs w:val="24"/>
              </w:rPr>
            </w:pPr>
            <w:r>
              <w:rPr>
                <w:rFonts w:ascii="仿宋_GB2312" w:eastAsia="仿宋_GB2312" w:hAnsi="宋体" w:cs="宋体" w:hint="eastAsia"/>
                <w:kern w:val="0"/>
                <w:sz w:val="28"/>
                <w:szCs w:val="28"/>
              </w:rPr>
              <w:t>6</w:t>
            </w:r>
            <w:r w:rsidR="0030702A" w:rsidRPr="0030702A">
              <w:rPr>
                <w:rFonts w:ascii="仿宋_GB2312" w:eastAsia="仿宋_GB2312" w:hAnsi="宋体" w:cs="宋体" w:hint="eastAsia"/>
                <w:kern w:val="0"/>
                <w:sz w:val="28"/>
                <w:szCs w:val="28"/>
              </w:rPr>
              <w:t>.充分发挥大众媒体的宣传优势，积极开办法治栏目，广泛开展法治宣传教育，承担新闻媒体做好法治宣传的社会责任。</w:t>
            </w:r>
          </w:p>
        </w:tc>
      </w:tr>
    </w:tbl>
    <w:p w:rsidR="00116E19" w:rsidRPr="0030702A" w:rsidRDefault="00116E19"/>
    <w:sectPr w:rsidR="00116E19" w:rsidRPr="0030702A" w:rsidSect="00DE1D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7616" w:rsidRDefault="00847616" w:rsidP="00D63474">
      <w:r>
        <w:separator/>
      </w:r>
    </w:p>
  </w:endnote>
  <w:endnote w:type="continuationSeparator" w:id="1">
    <w:p w:rsidR="00847616" w:rsidRDefault="00847616" w:rsidP="00D63474">
      <w:r>
        <w:continuationSeparator/>
      </w:r>
    </w:p>
  </w:endnote>
</w:endnotes>
</file>

<file path=word/fontTable.xml><?xml version="1.0" encoding="utf-8"?>
<w:fonts xmlns:r="http://schemas.openxmlformats.org/officeDocument/2006/relationships" xmlns:w="http://schemas.openxmlformats.org/wordprocessingml/2006/main">
  <w:font w:name="等线">
    <w:altName w:val="文泉驿微米黑"/>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等线 Light">
    <w:altName w:val="文泉驿微米黑"/>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7616" w:rsidRDefault="00847616" w:rsidP="00D63474">
      <w:r>
        <w:separator/>
      </w:r>
    </w:p>
  </w:footnote>
  <w:footnote w:type="continuationSeparator" w:id="1">
    <w:p w:rsidR="00847616" w:rsidRDefault="00847616" w:rsidP="00D6347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savePreviewPicture/>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5A28"/>
    <w:rsid w:val="0003000E"/>
    <w:rsid w:val="000923FB"/>
    <w:rsid w:val="00093B14"/>
    <w:rsid w:val="000D1596"/>
    <w:rsid w:val="000F436D"/>
    <w:rsid w:val="00116E19"/>
    <w:rsid w:val="001D2B79"/>
    <w:rsid w:val="002904F6"/>
    <w:rsid w:val="0030702A"/>
    <w:rsid w:val="00326F9E"/>
    <w:rsid w:val="00396973"/>
    <w:rsid w:val="003A607D"/>
    <w:rsid w:val="00654FFC"/>
    <w:rsid w:val="006A1D2A"/>
    <w:rsid w:val="007416EC"/>
    <w:rsid w:val="007770DA"/>
    <w:rsid w:val="007F3E35"/>
    <w:rsid w:val="00847616"/>
    <w:rsid w:val="00884978"/>
    <w:rsid w:val="008F0C35"/>
    <w:rsid w:val="00907519"/>
    <w:rsid w:val="00981960"/>
    <w:rsid w:val="00A25C5C"/>
    <w:rsid w:val="00AE673C"/>
    <w:rsid w:val="00B316DB"/>
    <w:rsid w:val="00B65A28"/>
    <w:rsid w:val="00BB08DC"/>
    <w:rsid w:val="00C32E53"/>
    <w:rsid w:val="00C54310"/>
    <w:rsid w:val="00C84412"/>
    <w:rsid w:val="00D63474"/>
    <w:rsid w:val="00D97BC4"/>
    <w:rsid w:val="00DE1DF5"/>
    <w:rsid w:val="00E350AC"/>
    <w:rsid w:val="00E43445"/>
    <w:rsid w:val="00E93C19"/>
    <w:rsid w:val="00F42CBC"/>
    <w:rsid w:val="00FE0A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F9E"/>
    <w:pPr>
      <w:widowControl w:val="0"/>
      <w:jc w:val="both"/>
    </w:pPr>
  </w:style>
  <w:style w:type="paragraph" w:styleId="1">
    <w:name w:val="heading 1"/>
    <w:basedOn w:val="a"/>
    <w:link w:val="1Char"/>
    <w:uiPriority w:val="9"/>
    <w:qFormat/>
    <w:rsid w:val="0030702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26F9E"/>
    <w:rPr>
      <w:b/>
      <w:bCs/>
    </w:rPr>
  </w:style>
  <w:style w:type="character" w:customStyle="1" w:styleId="1Char">
    <w:name w:val="标题 1 Char"/>
    <w:basedOn w:val="a0"/>
    <w:link w:val="1"/>
    <w:uiPriority w:val="9"/>
    <w:rsid w:val="0030702A"/>
    <w:rPr>
      <w:rFonts w:ascii="宋体" w:eastAsia="宋体" w:hAnsi="宋体" w:cs="宋体"/>
      <w:b/>
      <w:bCs/>
      <w:kern w:val="36"/>
      <w:sz w:val="48"/>
      <w:szCs w:val="48"/>
    </w:rPr>
  </w:style>
  <w:style w:type="character" w:styleId="a4">
    <w:name w:val="Hyperlink"/>
    <w:basedOn w:val="a0"/>
    <w:uiPriority w:val="99"/>
    <w:semiHidden/>
    <w:unhideWhenUsed/>
    <w:rsid w:val="0030702A"/>
    <w:rPr>
      <w:color w:val="0000FF"/>
      <w:u w:val="single"/>
    </w:rPr>
  </w:style>
  <w:style w:type="paragraph" w:styleId="a5">
    <w:name w:val="Normal (Web)"/>
    <w:basedOn w:val="a"/>
    <w:uiPriority w:val="99"/>
    <w:semiHidden/>
    <w:unhideWhenUsed/>
    <w:rsid w:val="0030702A"/>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Char"/>
    <w:uiPriority w:val="99"/>
    <w:unhideWhenUsed/>
    <w:rsid w:val="00D63474"/>
    <w:pPr>
      <w:tabs>
        <w:tab w:val="center" w:pos="4153"/>
        <w:tab w:val="right" w:pos="8306"/>
      </w:tabs>
      <w:snapToGrid w:val="0"/>
      <w:jc w:val="center"/>
    </w:pPr>
    <w:rPr>
      <w:sz w:val="18"/>
      <w:szCs w:val="18"/>
    </w:rPr>
  </w:style>
  <w:style w:type="character" w:customStyle="1" w:styleId="Char">
    <w:name w:val="页眉 Char"/>
    <w:basedOn w:val="a0"/>
    <w:link w:val="a6"/>
    <w:uiPriority w:val="99"/>
    <w:rsid w:val="00D63474"/>
    <w:rPr>
      <w:sz w:val="18"/>
      <w:szCs w:val="18"/>
    </w:rPr>
  </w:style>
  <w:style w:type="paragraph" w:styleId="a7">
    <w:name w:val="footer"/>
    <w:basedOn w:val="a"/>
    <w:link w:val="Char0"/>
    <w:uiPriority w:val="99"/>
    <w:unhideWhenUsed/>
    <w:rsid w:val="00D63474"/>
    <w:pPr>
      <w:tabs>
        <w:tab w:val="center" w:pos="4153"/>
        <w:tab w:val="right" w:pos="8306"/>
      </w:tabs>
      <w:snapToGrid w:val="0"/>
      <w:jc w:val="left"/>
    </w:pPr>
    <w:rPr>
      <w:sz w:val="18"/>
      <w:szCs w:val="18"/>
    </w:rPr>
  </w:style>
  <w:style w:type="character" w:customStyle="1" w:styleId="Char0">
    <w:name w:val="页脚 Char"/>
    <w:basedOn w:val="a0"/>
    <w:link w:val="a7"/>
    <w:uiPriority w:val="99"/>
    <w:rsid w:val="00D63474"/>
    <w:rPr>
      <w:sz w:val="18"/>
      <w:szCs w:val="18"/>
    </w:rPr>
  </w:style>
</w:styles>
</file>

<file path=word/webSettings.xml><?xml version="1.0" encoding="utf-8"?>
<w:webSettings xmlns:r="http://schemas.openxmlformats.org/officeDocument/2006/relationships" xmlns:w="http://schemas.openxmlformats.org/wordprocessingml/2006/main">
  <w:divs>
    <w:div w:id="454518409">
      <w:bodyDiv w:val="1"/>
      <w:marLeft w:val="0"/>
      <w:marRight w:val="0"/>
      <w:marTop w:val="0"/>
      <w:marBottom w:val="0"/>
      <w:divBdr>
        <w:top w:val="none" w:sz="0" w:space="0" w:color="auto"/>
        <w:left w:val="none" w:sz="0" w:space="0" w:color="auto"/>
        <w:bottom w:val="none" w:sz="0" w:space="0" w:color="auto"/>
        <w:right w:val="none" w:sz="0" w:space="0" w:color="auto"/>
      </w:divBdr>
      <w:divsChild>
        <w:div w:id="1876490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javascript:showV3XMemberCard('-99907010052133402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showV3XMemberCard('8214775147670224987')"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890</Characters>
  <Application>Microsoft Office Word</Application>
  <DocSecurity>0</DocSecurity>
  <Lines>7</Lines>
  <Paragraphs>2</Paragraphs>
  <ScaleCrop>false</ScaleCrop>
  <Company>微软中国</Company>
  <LinksUpToDate>false</LinksUpToDate>
  <CharactersWithSpaces>1043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黎力</dc:creator>
  <cp:lastModifiedBy>桂忠民</cp:lastModifiedBy>
  <cp:revision>2</cp:revision>
  <dcterms:created xsi:type="dcterms:W3CDTF">2024-07-24T03:46:00Z</dcterms:created>
  <dcterms:modified xsi:type="dcterms:W3CDTF">2024-07-24T03:46:00Z</dcterms:modified>
</cp:coreProperties>
</file>